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48FB" w14:textId="77777777" w:rsidR="00EE1735" w:rsidRDefault="00EE1735" w:rsidP="00EE1735">
      <w:pPr>
        <w:jc w:val="right"/>
        <w:rPr>
          <w:b/>
        </w:rPr>
      </w:pPr>
      <w:r>
        <w:rPr>
          <w:rFonts w:cs="Calibri"/>
          <w:noProof/>
          <w:lang w:val="en-GB" w:eastAsia="en-GB"/>
        </w:rPr>
        <w:drawing>
          <wp:inline distT="0" distB="0" distL="0" distR="0" wp14:anchorId="1E825E13" wp14:editId="0A5FB441">
            <wp:extent cx="1424940" cy="861060"/>
            <wp:effectExtent l="0" t="0" r="381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9728A8A" w14:textId="77777777" w:rsidR="00D911A6" w:rsidRDefault="00D911A6" w:rsidP="00D911A6">
      <w:pPr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A768ACB" w14:textId="5F3B853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en-GB"/>
        </w:rPr>
        <w:t>FACULTY OF SOCIAL SCIENCES</w:t>
      </w:r>
    </w:p>
    <w:p w14:paraId="40B773E0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SCHOOL OF PSYCHOLOGY</w:t>
      </w:r>
    </w:p>
    <w:p w14:paraId="58E521F4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695475B7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Lecturer/Associate Professor/Professor in Psychology (up to seven Posts) </w:t>
      </w:r>
    </w:p>
    <w:p w14:paraId="6834D2C8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Ref: ATR1517</w:t>
      </w:r>
    </w:p>
    <w:p w14:paraId="4D8732AC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56AFDF87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A competitive professorial salary package is available for outstanding candidates.</w:t>
      </w:r>
    </w:p>
    <w:p w14:paraId="341F1F3A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28FDBE1A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In the next phase of growth, the UEA School of Psychology seeks new appointments to complement existing research strengths within the School. Priority will be given to candidates with a sustained record of internationally leading research outputs, research income, and research leadership,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specialising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in any area of Psychology. Applicants with expertise in cognition across the lifespan (ageing, adolescence, child development) and/or computational approaches to psychological science are particularly encouraged to apply. Up to two of the posts will be at Professorial level for outstanding candidates.</w:t>
      </w:r>
    </w:p>
    <w:p w14:paraId="2972B09B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2FEDF6E3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We also seek applicants who can demonstrate synergies with other schools/faculties, commensurate with the multidisciplinary ethos at UEA, and the world-leading facilities at the Norwich Research Park.</w:t>
      </w:r>
    </w:p>
    <w:p w14:paraId="57252E5E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4870A610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Applicants must have a PhD or equivalent qualification and be able to satisfy all other essential criteria for the role. </w:t>
      </w:r>
    </w:p>
    <w:p w14:paraId="249F8C74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17DC1369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These posts are available from 1 July 2020 or as soon as possible thereafter on a full time or part time, indefinite basis. </w:t>
      </w:r>
    </w:p>
    <w:p w14:paraId="70E171BE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13D5749F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Closing Date: 16 March 2020</w:t>
      </w:r>
    </w:p>
    <w:p w14:paraId="7EE7AF21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</w:p>
    <w:p w14:paraId="19368E1C" w14:textId="77777777" w:rsidR="00D911A6" w:rsidRDefault="00D911A6" w:rsidP="00D911A6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The University is a Silver Athena Swan Award holder.</w:t>
      </w:r>
    </w:p>
    <w:p w14:paraId="243B7F99" w14:textId="77777777" w:rsidR="00D911A6" w:rsidRDefault="00D911A6" w:rsidP="002007BB">
      <w:pPr>
        <w:jc w:val="both"/>
        <w:rPr>
          <w:rFonts w:ascii="Arial" w:hAnsi="Arial" w:cs="Arial"/>
          <w:b/>
        </w:rPr>
      </w:pPr>
    </w:p>
    <w:p w14:paraId="53BDF24E" w14:textId="361F62F7" w:rsidR="00E2279D" w:rsidRDefault="00D911A6" w:rsidP="00200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more information, and to apply, please visit:</w:t>
      </w:r>
    </w:p>
    <w:p w14:paraId="1ED51253" w14:textId="77777777" w:rsidR="00D911A6" w:rsidRDefault="00D911A6" w:rsidP="00D911A6">
      <w:r>
        <w:fldChar w:fldCharType="begin"/>
      </w:r>
      <w:r>
        <w:instrText xml:space="preserve"> HYPERLINK "https://eur01.safelinks.protection.outlook.com/?url=https%3A%2F%2Fmyview.uea.ac.uk%2Fwebrecruitment%2Fpages%2Fvacancy.jsf%3FvacancyRef%3DATR1517&amp;data=02%7C01%7CK.Coventry%40uea.ac.uk%7C607070270376400ee8b808d7b1716152%7Cc65f8795ba3d43518a070865e5d8f090%7C0%7C0%7C637172972831875005&amp;sdata=WriDY5PaYKPnxeGMZsslJb88PHTm4tT2jw2rTXIl42k%3D&amp;reserved=0" \o "Original URL:
https://myview.uea.ac.uk/webrecruitment/pages/vacancy.jsf?vacancyRef=ATR1517
Click to follow link." </w:instrText>
      </w:r>
      <w:r>
        <w:fldChar w:fldCharType="separate"/>
      </w:r>
      <w:r>
        <w:rPr>
          <w:rStyle w:val="Hyperlink"/>
          <w:rFonts w:ascii="Calibri" w:hAnsi="Calibri" w:cs="Calibri"/>
          <w:color w:val="954F72"/>
          <w:sz w:val="22"/>
          <w:szCs w:val="22"/>
        </w:rPr>
        <w:t>https://myview.uea.ac.uk/webrecruitment/page</w:t>
      </w:r>
      <w:r>
        <w:rPr>
          <w:rStyle w:val="Hyperlink"/>
          <w:rFonts w:ascii="Calibri" w:hAnsi="Calibri" w:cs="Calibri"/>
          <w:color w:val="954F72"/>
          <w:sz w:val="22"/>
          <w:szCs w:val="22"/>
        </w:rPr>
        <w:t>s</w:t>
      </w:r>
      <w:r>
        <w:rPr>
          <w:rStyle w:val="Hyperlink"/>
          <w:rFonts w:ascii="Calibri" w:hAnsi="Calibri" w:cs="Calibri"/>
          <w:color w:val="954F72"/>
          <w:sz w:val="22"/>
          <w:szCs w:val="22"/>
        </w:rPr>
        <w:t>/vacancy.jsf?vacancyRef=ATR1517</w:t>
      </w:r>
      <w:r>
        <w:fldChar w:fldCharType="end"/>
      </w:r>
    </w:p>
    <w:p w14:paraId="036D988F" w14:textId="7EA40153" w:rsidR="005A2BE3" w:rsidRPr="002007BB" w:rsidRDefault="005A2BE3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eastAsia="zh-CN"/>
        </w:rPr>
      </w:pPr>
    </w:p>
    <w:sectPr w:rsidR="005A2BE3" w:rsidRPr="002007BB" w:rsidSect="002007BB">
      <w:pgSz w:w="11900" w:h="16840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A5074"/>
    <w:multiLevelType w:val="hybridMultilevel"/>
    <w:tmpl w:val="7298BD3C"/>
    <w:lvl w:ilvl="0" w:tplc="72966A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DA"/>
    <w:rsid w:val="00024537"/>
    <w:rsid w:val="000606FC"/>
    <w:rsid w:val="00085009"/>
    <w:rsid w:val="00090655"/>
    <w:rsid w:val="001144B7"/>
    <w:rsid w:val="00154568"/>
    <w:rsid w:val="001A7803"/>
    <w:rsid w:val="001D4446"/>
    <w:rsid w:val="002007BB"/>
    <w:rsid w:val="00200CFF"/>
    <w:rsid w:val="002034B4"/>
    <w:rsid w:val="00204F93"/>
    <w:rsid w:val="00207D28"/>
    <w:rsid w:val="00242733"/>
    <w:rsid w:val="00246DB3"/>
    <w:rsid w:val="002D59DA"/>
    <w:rsid w:val="00307AEC"/>
    <w:rsid w:val="00315557"/>
    <w:rsid w:val="003348A3"/>
    <w:rsid w:val="00346DFE"/>
    <w:rsid w:val="003547DD"/>
    <w:rsid w:val="00364866"/>
    <w:rsid w:val="00367452"/>
    <w:rsid w:val="003804FB"/>
    <w:rsid w:val="003A0D89"/>
    <w:rsid w:val="003B4789"/>
    <w:rsid w:val="003C1199"/>
    <w:rsid w:val="003D07B9"/>
    <w:rsid w:val="003F49D4"/>
    <w:rsid w:val="004010B6"/>
    <w:rsid w:val="004141E5"/>
    <w:rsid w:val="004641C9"/>
    <w:rsid w:val="00481640"/>
    <w:rsid w:val="004C663A"/>
    <w:rsid w:val="0050364C"/>
    <w:rsid w:val="00557AD0"/>
    <w:rsid w:val="0058629F"/>
    <w:rsid w:val="005A2BE3"/>
    <w:rsid w:val="005B5355"/>
    <w:rsid w:val="005D1806"/>
    <w:rsid w:val="005D5890"/>
    <w:rsid w:val="005F573F"/>
    <w:rsid w:val="0060724B"/>
    <w:rsid w:val="006A4276"/>
    <w:rsid w:val="006B35C2"/>
    <w:rsid w:val="006B4424"/>
    <w:rsid w:val="006E2695"/>
    <w:rsid w:val="00706437"/>
    <w:rsid w:val="007249DA"/>
    <w:rsid w:val="00732E93"/>
    <w:rsid w:val="00746202"/>
    <w:rsid w:val="0079670C"/>
    <w:rsid w:val="007E3EC2"/>
    <w:rsid w:val="007F174D"/>
    <w:rsid w:val="008075E7"/>
    <w:rsid w:val="00891F5C"/>
    <w:rsid w:val="00892C84"/>
    <w:rsid w:val="008965EE"/>
    <w:rsid w:val="008A3A47"/>
    <w:rsid w:val="008C7899"/>
    <w:rsid w:val="00914604"/>
    <w:rsid w:val="00937545"/>
    <w:rsid w:val="00943E99"/>
    <w:rsid w:val="0095228A"/>
    <w:rsid w:val="00952EAF"/>
    <w:rsid w:val="00956AAA"/>
    <w:rsid w:val="00A11C64"/>
    <w:rsid w:val="00A36643"/>
    <w:rsid w:val="00A5164E"/>
    <w:rsid w:val="00A9236F"/>
    <w:rsid w:val="00A95F73"/>
    <w:rsid w:val="00B1782D"/>
    <w:rsid w:val="00B33531"/>
    <w:rsid w:val="00C00055"/>
    <w:rsid w:val="00C27545"/>
    <w:rsid w:val="00C600A1"/>
    <w:rsid w:val="00C80207"/>
    <w:rsid w:val="00C84DD7"/>
    <w:rsid w:val="00D053DA"/>
    <w:rsid w:val="00D159C9"/>
    <w:rsid w:val="00D31F9E"/>
    <w:rsid w:val="00D35EDC"/>
    <w:rsid w:val="00D567FF"/>
    <w:rsid w:val="00D73477"/>
    <w:rsid w:val="00D911A6"/>
    <w:rsid w:val="00D979EE"/>
    <w:rsid w:val="00DD6D85"/>
    <w:rsid w:val="00DE0ACC"/>
    <w:rsid w:val="00DF720D"/>
    <w:rsid w:val="00E07219"/>
    <w:rsid w:val="00E12675"/>
    <w:rsid w:val="00E1672F"/>
    <w:rsid w:val="00E2279D"/>
    <w:rsid w:val="00E42DE7"/>
    <w:rsid w:val="00EA10E4"/>
    <w:rsid w:val="00EE1735"/>
    <w:rsid w:val="00F10A67"/>
    <w:rsid w:val="00F220A9"/>
    <w:rsid w:val="00F62A2B"/>
    <w:rsid w:val="00F76299"/>
    <w:rsid w:val="00F8593D"/>
    <w:rsid w:val="00F86E8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88F4C"/>
  <w14:defaultImageDpi w14:val="300"/>
  <w15:docId w15:val="{5135A31A-7D8D-4A65-83C6-FD740C7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9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7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7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9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07B9"/>
    <w:pPr>
      <w:spacing w:after="1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D07B9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 Coventry</dc:creator>
  <cp:lastModifiedBy>Kenny Coventry (PSY - Staff)</cp:lastModifiedBy>
  <cp:revision>2</cp:revision>
  <cp:lastPrinted>2012-11-01T11:33:00Z</cp:lastPrinted>
  <dcterms:created xsi:type="dcterms:W3CDTF">2020-02-14T18:55:00Z</dcterms:created>
  <dcterms:modified xsi:type="dcterms:W3CDTF">2020-02-14T18:55:00Z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-388951995</vt:i4>
  </property>
  <property fmtid="{D5CDD505-2E9C-101B-9397-08002B2CF9AE}" pid="3" name="_NewReviewCycle">
    <vt:lpwstr/>
  </property>
  <property fmtid="{D5CDD505-2E9C-101B-9397-08002B2CF9AE}" pid="4" name="_EmailSubject">
    <vt:lpwstr>ATR posts</vt:lpwstr>
  </property>
  <property fmtid="{D5CDD505-2E9C-101B-9397-08002B2CF9AE}" pid="5" name="_AuthorEmail">
    <vt:lpwstr>Y.Kirkham@uea.ac.uk</vt:lpwstr>
  </property>
  <property fmtid="{D5CDD505-2E9C-101B-9397-08002B2CF9AE}" pid="6" name="_AuthorEmailDisplayName">
    <vt:lpwstr>Yvonne Kirkham (SSF - Staff)</vt:lpwstr>
  </property>
</Properties>
</file>